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5.0" w:type="dxa"/>
        <w:jc w:val="left"/>
        <w:tblInd w:w="-7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8"/>
        <w:gridCol w:w="6096"/>
        <w:gridCol w:w="425"/>
        <w:gridCol w:w="425"/>
        <w:gridCol w:w="426"/>
        <w:gridCol w:w="425"/>
        <w:tblGridChange w:id="0">
          <w:tblGrid>
            <w:gridCol w:w="2688"/>
            <w:gridCol w:w="6096"/>
            <w:gridCol w:w="425"/>
            <w:gridCol w:w="425"/>
            <w:gridCol w:w="426"/>
            <w:gridCol w:w="4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CSE11036</w:t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Cloud Computing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Version 1.0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Contact Hours – 45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Pre-requisite/Exposure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Co-requisite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NIL</w:t>
            </w:r>
          </w:p>
        </w:tc>
      </w:tr>
    </w:tbl>
    <w:p w:rsidR="00000000" w:rsidDel="00000000" w:rsidP="00000000" w:rsidRDefault="00000000" w:rsidRPr="00000000" w14:paraId="0000001A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Course Objective: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introduce the fundamental concepts of cloud computing, including its evolution, enabling technologies, and service models.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explore cloud infrastructure, focusing on datacenter design, components, and challenges.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provide an understanding of virtualization and its role in cloud computing.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familiarize students with cloud storage systems, distributed file systems, and cloud databases.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impart knowledge about distributed programming models and analytics frameworks for the cloud.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Couse Outcome: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CO1: Understand the evolution, architecture, service models, and challenges of cloud computing.</w:t>
        <w:br w:type="textWrapping"/>
        <w:t xml:space="preserve">CO2: Analyze the components, design considerations, and challenges of cloud data centers.</w:t>
        <w:br w:type="textWrapping"/>
        <w:t xml:space="preserve">CO3: Demonstrate knowledge of virtualization techniques and their applications in cloud computing.</w:t>
        <w:br w:type="textWrapping"/>
        <w:t xml:space="preserve">CO4: Explore cloud storage solutions, distributed file systems, and cloud databases.</w:t>
        <w:br w:type="textWrapping"/>
        <w:t xml:space="preserve">CO5: Apply distributed programming models and analytics frameworks for processing large-scale data in the cloud.</w:t>
      </w:r>
    </w:p>
    <w:p w:rsidR="00000000" w:rsidDel="00000000" w:rsidP="00000000" w:rsidRDefault="00000000" w:rsidRPr="00000000" w14:paraId="0000002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Course Description:</w:t>
      </w:r>
    </w:p>
    <w:p w:rsidR="00000000" w:rsidDel="00000000" w:rsidP="00000000" w:rsidRDefault="00000000" w:rsidRPr="00000000" w14:paraId="00000024">
      <w:pPr>
        <w:spacing w:after="280" w:before="280" w:line="240" w:lineRule="auto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course provides an in-depth introduction to cloud computing, covering its evolution, service and deployment models, and enabling technologies. It delves into cloud infrastructure design, data center components, and challenges, with a focus on virtualization techniques. Students will learn about cloud storage systems, including distributed file systems and cloud databases, and gain hands-on knowledge of distributed programming models such as Hadoop, Spark, and GraphLab. The course prepares students to understand and apply cloud computing concepts to real-world scenarios.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Course Content: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72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Unit I: </w:t>
        <w:tab/>
        <w:tab/>
        <w:tab/>
        <w:tab/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720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9 lecture hours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Module 1: Introduction Definition and evolution of Cloud Computing; Enabling Technologies, Service and Deployment Models Popular Cloud Stacks and Use Cases; Benefits, Risks, and Challenges of Cloud Computing Economic Models and SLAs. Topics in Cloud Security; Common cloud providers and their associated cloud stacks and popular cloud use case scenarios.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Unit II: </w:t>
        <w:tab/>
        <w:tab/>
        <w:tab/>
        <w:tab/>
        <w:t xml:space="preserve"> </w:t>
      </w:r>
    </w:p>
    <w:p w:rsidR="00000000" w:rsidDel="00000000" w:rsidP="00000000" w:rsidRDefault="00000000" w:rsidRPr="00000000" w14:paraId="0000002C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12 lecture hours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Module 2: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Cloud Infrastructure: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Historical Perspective of Data Centers; Datacenter Components: IT Equipment and Facilities; Design Considerations: Requirements, Power, Efficiency, &amp; Redundancy, Power calculations, PUE (Power usage effectiveness) and Challenges in Cloud Data Centres; Cloud Management and Cloud Software Deployment Considerations. 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Unit III: </w:t>
        <w:tab/>
        <w:tab/>
        <w:tab/>
        <w:t xml:space="preserve">            </w:t>
      </w:r>
    </w:p>
    <w:p w:rsidR="00000000" w:rsidDel="00000000" w:rsidP="00000000" w:rsidRDefault="00000000" w:rsidRPr="00000000" w14:paraId="00000030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 lecture hours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Module 3: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yellow"/>
          <w:rtl w:val="0"/>
        </w:rPr>
        <w:t xml:space="preserve">Virtualization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CPU, Memory, I/O); Case Study: Amazon EC2; Software Defined Networks (SDN); Software Defined Storage (SDS)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Unit IV: </w:t>
        <w:tab/>
        <w:tab/>
        <w:tab/>
        <w:t xml:space="preserve">           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9 lecture hours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Module 4: Cloud Storage Introduction to Storage Systems;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yellow"/>
          <w:rtl w:val="0"/>
        </w:rPr>
        <w:t xml:space="preserve">Cloud Storage Concepts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Distributed File Systems (HDFS, Ceph FS); Cloud Databases (HBase, MongoDB, Cassandra, DynamoDB) ; Cloud Object Storage (Amazon S3, OpenStack Swift, Ceph)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Unit V: </w:t>
        <w:tab/>
        <w:tab/>
        <w:tab/>
        <w:t xml:space="preserve">           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5 lecture hours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Module 5: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yellow"/>
          <w:rtl w:val="0"/>
        </w:rPr>
        <w:t xml:space="preserve">Programming Models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Distributed Programming for the Cloud; Data-Parallel Analytics with Hadoop; MapReduce (YARN); Iterative Data-Parallel Analytics with Apache Spark ; Graph-Parallel Analytics with GraphLab 2.0 (PowerGraph)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