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CSE12033</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Computational Geometry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
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programming, Data Structures, Algorithms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None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hands-on experience in implementing computational geometry algorithms.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solve geometric problems using computational methods.</w:t>
      </w:r>
    </w:p>
    <w:p>
      <w:pPr>
        <w:pStyle w:val="ListParagraph"/>
        <w:numPr>
          <w:ilvl w:val="0"/>
          <w:numId w:val="2"/>
        </w:numPr>
        <w:spacing w:after="40"/>
        <w:jc w:val="both"/>
      </w:pPr>
      <w:r>
        <w:rPr>
          <w:rFonts w:ascii="Times New Roman" w:cs="Times New Roman" w:eastAsia="Times New Roman" w:hAnsi="Times New Roman"/>
          <w:sz w:val="24"/>
          <w:szCs w:val="24"/>
        </w:rPr>
        <w:t xml:space="preserve">To explore applications of computational geometry in computer graphics, GIS, and robotics.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proficiency in using programming languages for geometric algorithm implementation.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Implement fundamental computational geometry algorithms.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and visualize geometric problems using programming techniques.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Utilize geometric data structures for efficient problem-solving.</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computational geometry techniques to real-world applications.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lab course provides practical exposure to computational geometry techniques. Students will implement fundamental geometric algorithms such as convex hulls, line segment intersection, Voronoi diagrams, and polygon triangulation. The course will also cover geometric data structures like KD-Trees and Quad-Trees, with applications in computer graphics, robotics, and geographic information systems (GIS).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Introduction to Computational Geometry: Basics, applications, and importance. Convex Hull Algorithms: Graham’s scan, Jarvis march, quickhull. Line Segment Intersection Detection: Sweep line algorithm, Bentley-Ottmann algorithm. Polygon Triangulation: Ear clipping method, constrained triangulation. Voronoi Diagrams and Delaunay Triangulation: Construction and applications. Geometric Data Structures: KD-Trees, Quad-Trees, Range Trees. Applications in Computer Graphics, GIS, and Robotics. Lab Experiments Implementing convex hull algorithms (Graham’s scan, Jarvis march). Developing an algorithm to detect line segment intersections. Polygon triangulation using ear clipping method. Constructing Voronoi diagrams and Delaunay triangulations. Implementing KD-Trees and Quad-Trees for spatial search. Solving geometric problems in computer graphics and robotics. Using computational geometry in GIS applications.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 / Assignment / Presentation / Extempore / Written Examination</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Continuous Assessment</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ETE (End-Term Exam)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 O
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 2033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Comput ational Geometr 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2026-06-17T06:19:32.226Z</dcterms:created>
  <dcterms:modified xsi:type="dcterms:W3CDTF">2026-06-17T06:19:32.226Z</dcterms:modified>
</cp:coreProperties>
</file>

<file path=docProps/custom.xml><?xml version="1.0" encoding="utf-8"?>
<Properties xmlns="http://schemas.openxmlformats.org/officeDocument/2006/custom-properties" xmlns:vt="http://schemas.openxmlformats.org/officeDocument/2006/docPropsVTypes"/>
</file>