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CSE11124</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Pattern Recognition and Soft Computing</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familiarize concepts of pattern recognition systems</w:t>
      </w:r>
    </w:p>
    <w:p>
      <w:pPr>
        <w:pStyle w:val="ListParagraph"/>
        <w:numPr>
          <w:ilvl w:val="0"/>
          <w:numId w:val="2"/>
        </w:numPr>
        <w:spacing w:after="40"/>
        <w:jc w:val="both"/>
      </w:pPr>
      <w:r>
        <w:rPr>
          <w:rFonts w:ascii="Times New Roman" w:cs="Times New Roman" w:eastAsia="Times New Roman" w:hAnsi="Times New Roman"/>
          <w:sz w:val="24"/>
          <w:szCs w:val="24"/>
        </w:rPr>
        <w:t xml:space="preserve">To introduction fuzzy logic and soft computing princples</w:t>
      </w:r>
    </w:p>
    <w:p>
      <w:pPr>
        <w:spacing w:after="100" w:before="200"/>
      </w:pPr>
      <w:r>
        <w:rPr>
          <w:rFonts w:ascii="Times New Roman" w:cs="Times New Roman" w:eastAsia="Times New Roman" w:hAnsi="Times New Roman"/>
          <w:b/>
          <w:bCs/>
          <w:sz w:val="24"/>
          <w:szCs w:val="24"/>
        </w:rPr>
        <w:t xml:space="preserve">Course Outcomes:</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Discuss components of a pattern recognition system</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Explore dimensionality reduction and classification techniquesCO3 : Validate clustering techniques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Explain concepts of representation learning</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Compare Hard and Soft computing methodologies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Pattern recognition is the automated recognition of patterns and regularities in data. It has applications in statisticaldata analysis, signal processing, image analysis, information retrieval, bioinformatics, data compression, computergraphics and machine learning. Pattern recognition has its origins in statistics and engineering; some modern approaches to pattern recognition include the use of machine learning, due to the increased availability of big data and a new abundance of processing power. Soft computing is a set of algorithms,[1] including neural networks, fuzzy logic, and genetic algorithms.[2] These algorithms are tolerant of imprecision, uncertainty, partial truth and approximation. It is contrasted with hard computing: algorithms which find provably correct and optimal solutionsto problems.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 </w:t>
            </w:r>
            <w:r>
              <w:rPr>
                <w:rFonts w:ascii="Calibri" w:cs="Calibri" w:eastAsia="Calibri" w:hAnsi="Calibri"/>
                <w:sz w:val="24"/>
                <w:szCs w:val="24"/>
              </w:rPr>
              <w:t xml:space="preserve">Introduction Components of a pattern recognition system, feature selection vs feature extraction, types of learning techniques, descriptive statistics,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 </w:t>
            </w:r>
            <w:r>
              <w:rPr>
                <w:rFonts w:ascii="Calibri" w:cs="Calibri" w:eastAsia="Calibri" w:hAnsi="Calibri"/>
                <w:sz w:val="24"/>
                <w:szCs w:val="24"/>
              </w:rPr>
              <w:t xml:space="preserve">Dimensionalit y reduction PCA, SVD, LDA, Classification Techniques K-NN, Decision Trees, Naı̈ve Bayes.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Unit-III: </w:t>
            </w:r>
            <w:r>
              <w:rPr>
                <w:rFonts w:ascii="Calibri" w:cs="Calibri" w:eastAsia="Calibri" w:hAnsi="Calibri"/>
                <w:sz w:val="24"/>
                <w:szCs w:val="24"/>
              </w:rPr>
              <w:t xml:space="preserve">Clustering: Similarity and Dissimilarity Measures, Clustering Techniques: K-Means, Hierarchical Clustering, Cluster ValidityIndices: Dunn and DB Index</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Unit-IV: </w:t>
            </w:r>
            <w:r>
              <w:rPr>
                <w:rFonts w:ascii="Calibri" w:cs="Calibri" w:eastAsia="Calibri" w:hAnsi="Calibri"/>
                <w:sz w:val="24"/>
                <w:szCs w:val="24"/>
              </w:rPr>
              <w:t xml:space="preserve">Representation Learning with Networks : Perceptron, MLP, Backpropagation, Autoencoders, Variational Neural Autoencoders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Unit-V: </w:t>
            </w:r>
            <w:r>
              <w:rPr>
                <w:rFonts w:ascii="Calibri" w:cs="Calibri" w:eastAsia="Calibri" w:hAnsi="Calibri"/>
                <w:sz w:val="24"/>
                <w:szCs w:val="24"/>
              </w:rPr>
              <w:t xml:space="preserve">Soft Computing Principles : Hard Logic vs Logic, Membership Functions, Fuzzy Clustering: FCN, EM Fuzzy Algorithms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9</w:t>
            </w:r>
          </w:p>
        </w:tc>
      </w:tr>
    </w:tbl>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rPr>
          <w:tblHeader/>
        </w:trPr>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Mid Term</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Class Assessment</w:t>
            </w:r>
          </w:p>
        </w:tc>
        <w:tc>
          <w:tcPr>
            <w:tcW w:type="dxa" w:w="234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234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 2 = Moderately Mapped, 3=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Pattern</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Recogni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tion and</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Soft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Computi
ng</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 4.3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2026-06-17T06:19:28.996Z</dcterms:created>
  <dcterms:modified xsi:type="dcterms:W3CDTF">2026-06-17T06:19:28.996Z</dcterms:modified>
</cp:coreProperties>
</file>

<file path=docProps/custom.xml><?xml version="1.0" encoding="utf-8"?>
<Properties xmlns="http://schemas.openxmlformats.org/officeDocument/2006/custom-properties" xmlns:vt="http://schemas.openxmlformats.org/officeDocument/2006/docPropsVTypes"/>
</file>