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CSE11117</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Software Engineering</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Software/Hardware evolution at basic level</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1. To help the student to acquire knowledge of software evolution process.</w:t>
      </w:r>
    </w:p>
    <w:p>
      <w:pPr>
        <w:pStyle w:val="ListParagraph"/>
        <w:numPr>
          <w:ilvl w:val="0"/>
          <w:numId w:val="2"/>
        </w:numPr>
        <w:spacing w:after="40"/>
        <w:jc w:val="both"/>
      </w:pPr>
      <w:r>
        <w:rPr>
          <w:rFonts w:ascii="Times New Roman" w:cs="Times New Roman" w:eastAsia="Times New Roman" w:hAnsi="Times New Roman"/>
          <w:sz w:val="24"/>
          <w:szCs w:val="24"/>
        </w:rPr>
        <w:t xml:space="preserve">2. To enable students modelling software project with appropriate metric and precision at workplace.</w:t>
      </w:r>
    </w:p>
    <w:p>
      <w:pPr>
        <w:pStyle w:val="ListParagraph"/>
        <w:numPr>
          <w:ilvl w:val="0"/>
          <w:numId w:val="2"/>
        </w:numPr>
        <w:spacing w:after="40"/>
        <w:jc w:val="both"/>
      </w:pPr>
      <w:r>
        <w:rPr>
          <w:rFonts w:ascii="Times New Roman" w:cs="Times New Roman" w:eastAsia="Times New Roman" w:hAnsi="Times New Roman"/>
          <w:sz w:val="24"/>
          <w:szCs w:val="24"/>
        </w:rPr>
        <w:t xml:space="preserve">3. To give the students a perspective to software design process variables by exposing them to software specification document; and also, to enrich their software testing ability.</w:t>
      </w:r>
    </w:p>
    <w:p>
      <w:pPr>
        <w:pStyle w:val="ListParagraph"/>
        <w:numPr>
          <w:ilvl w:val="0"/>
          <w:numId w:val="2"/>
        </w:numPr>
        <w:spacing w:after="40"/>
        <w:jc w:val="both"/>
      </w:pPr>
      <w:r>
        <w:rPr>
          <w:rFonts w:ascii="Times New Roman" w:cs="Times New Roman" w:eastAsia="Times New Roman" w:hAnsi="Times New Roman"/>
          <w:sz w:val="24"/>
          <w:szCs w:val="24"/>
        </w:rPr>
        <w:t xml:space="preserve">4. To enable students, acquire testing and quality assessment of model required for their profession.</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Interpret the impact of software engineering.</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Communicate with proper software model paradigm to pupils.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Enhancement of software metric engineering application in industry.</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Effectively analyse testing and maintenance of software project.</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Illustrate software metric analysis for an effective model.</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There is a growing need for talented software developers across every industry. As technology advances, the ability to build quality software while considering design, development, security, and maintenance is sought after amongst all kinds of companies, from finance and banking to healthcare and national security.</w:t>
      </w:r>
    </w:p>
    <w:p>
      <w:pPr>
        <w:spacing w:after="60"/>
        <w:jc w:val="both"/>
      </w:pPr>
      <w:r>
        <w:rPr>
          <w:rFonts w:ascii="Times New Roman" w:cs="Times New Roman" w:eastAsia="Times New Roman" w:hAnsi="Times New Roman"/>
          <w:b w:val="false"/>
          <w:bCs w:val="false"/>
          <w:sz w:val="24"/>
          <w:szCs w:val="24"/>
        </w:rPr>
        <w:t xml:space="preserve">Software Engineering applies the knowledge and theoretical understanding gained through computer science to building high-quality software products. As a maturing discipline, software is becoming more and more important in our everyday lives. Our software development and engineering professional program is Pace University’s response to the tremendous growth of the software development industry.</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Software - Evolving role of it, a crisis on the Horizon and its Myths, Software process models: linear sequential model, prototyping model, RAD model, Evolutionary model, Formal methods model, Component based development, fourth generation techniques, Software development and requirement analysis using Agile, Scrum framework.</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Management spectrum, people, problem, process, project and few Critical approach, Software Process and project metrics: Measure, Metrics and Indicators, Process and Project Domain related metrics, Software Measurement, Reconciling of Different, Metrics Approaches, Software quality metrics, Validation management, Software project planning: Observations on estimation, Objectives of Project planning.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Resources: Software project estimation, Empirical models for estimation, Automated estimation tools, Risk management and Software risks: Identification, Risk projection, safety risks and hazards; RMMM plans, Risk management</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8</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Project scheduling and tracking: Definition of task set and task network, Scheduling, earned value analysis, Tracking of Errors, Project planning, Software quality assurance: Concepts of Software Quality, Quality movement, Review of software quality assurance, Software reliability, Software quality metrics (MTTF, MTTR, MTBF ETC.)</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Software configuration management: Object identification in software configuration, Configuring audit-SCM standards, Analysis concepts and principles: Requirement analysis, Software prototyping, Specification Review Analysis modeling, Data modeling, Functional modeling, Behavioral modeling, Software design, Software testing techniques: White box and black box testing, Software testing strategies - Unit testing, Integrating testing, System testing.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bl>
    <w:p>
      <w:pPr>
        <w:spacing w:after="100" w:before="200"/>
      </w:pPr>
      <w:r>
        <w:rPr>
          <w:rFonts w:ascii="Times New Roman" w:cs="Times New Roman" w:eastAsia="Times New Roman" w:hAnsi="Times New Roman"/>
          <w:b/>
          <w:bCs/>
          <w:sz w:val="24"/>
          <w:szCs w:val="24"/>
        </w:rPr>
        <w:t xml:space="preserve">Text Books:</w:t>
      </w:r>
    </w:p>
    <w:p>
      <w:pPr>
        <w:pStyle w:val="ListParagraph"/>
        <w:numPr>
          <w:ilvl w:val="0"/>
          <w:numId w:val="2"/>
        </w:numPr>
        <w:spacing w:after="40"/>
        <w:jc w:val="both"/>
      </w:pPr>
      <w:r>
        <w:rPr>
          <w:rFonts w:ascii="Times New Roman" w:cs="Times New Roman" w:eastAsia="Times New Roman" w:hAnsi="Times New Roman"/>
          <w:sz w:val="24"/>
          <w:szCs w:val="24"/>
        </w:rPr>
        <w:t xml:space="preserve">1. Software Engineering: A practitioner's approach, 8th Edition, Roger S. Pressman, McGraw Hill</w:t>
      </w:r>
    </w:p>
    <w:p>
      <w:pPr>
        <w:pStyle w:val="ListParagraph"/>
        <w:numPr>
          <w:ilvl w:val="0"/>
          <w:numId w:val="2"/>
        </w:numPr>
        <w:spacing w:after="40"/>
        <w:jc w:val="both"/>
      </w:pPr>
      <w:r>
        <w:rPr>
          <w:rFonts w:ascii="Times New Roman" w:cs="Times New Roman" w:eastAsia="Times New Roman" w:hAnsi="Times New Roman"/>
          <w:sz w:val="24"/>
          <w:szCs w:val="24"/>
        </w:rPr>
        <w:t xml:space="preserve">2. An integrated approach to Software Engineering, Springer/Narosa Edition, Pankaj Jalote.</w:t>
      </w:r>
    </w:p>
    <w:p>
      <w:pPr>
        <w:spacing w:after="100" w:before="200"/>
      </w:pPr>
      <w:r>
        <w:rPr>
          <w:rFonts w:ascii="Times New Roman" w:cs="Times New Roman" w:eastAsia="Times New Roman" w:hAnsi="Times New Roman"/>
          <w:b/>
          <w:bCs/>
          <w:sz w:val="24"/>
          <w:szCs w:val="24"/>
        </w:rPr>
        <w:t xml:space="preserve">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Fundamentals of Software Engineering, 4th Edition, Rajib Mall, Prentice Hall, India.</w:t>
      </w:r>
    </w:p>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Continuous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1=weakly mapped</w:t>
      </w:r>
    </w:p>
    <w:p>
      <w:pPr>
        <w:spacing w:after="60"/>
        <w:jc w:val="both"/>
      </w:pPr>
      <w:r>
        <w:rPr>
          <w:rFonts w:ascii="Times New Roman" w:cs="Times New Roman" w:eastAsia="Times New Roman" w:hAnsi="Times New Roman"/>
          <w:b w:val="false"/>
          <w:bCs w:val="false"/>
          <w:sz w:val="24"/>
          <w:szCs w:val="24"/>
        </w:rPr>
        <w:t xml:space="preserve">2= moderately mapped</w:t>
      </w:r>
    </w:p>
    <w:p>
      <w:pPr>
        <w:spacing w:after="60"/>
        <w:jc w:val="both"/>
      </w:pPr>
      <w:r>
        <w:rPr>
          <w:rFonts w:ascii="Times New Roman" w:cs="Times New Roman" w:eastAsia="Times New Roman" w:hAnsi="Times New Roman"/>
          <w:b w:val="false"/>
          <w:bCs w:val="false"/>
          <w:sz w:val="24"/>
          <w:szCs w:val="24"/>
        </w:rPr>
        <w:t xml:space="preserve">3=strongly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CSE11117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Software Engineering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CO11117.1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CSE11117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Software Engineering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CO11117.2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CSE11117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Software Engineering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CO11117.3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CSE11117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Software Engineering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CO11117.4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CSE11117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Software Engineering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CSE11117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Software Engineering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2026-06-17T06:40:09.001Z</dcterms:created>
  <dcterms:modified xsi:type="dcterms:W3CDTF">2026-06-17T06:40:09.001Z</dcterms:modified>
</cp:coreProperties>
</file>

<file path=docProps/custom.xml><?xml version="1.0" encoding="utf-8"?>
<Properties xmlns="http://schemas.openxmlformats.org/officeDocument/2006/custom-properties" xmlns:vt="http://schemas.openxmlformats.org/officeDocument/2006/docPropsVTypes"/>
</file>