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CSE11134</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Machine Learning</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Probability &amp; Statistics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Understand the concepts of machine learning.</w:t>
      </w:r>
    </w:p>
    <w:p>
      <w:pPr>
        <w:pStyle w:val="ListParagraph"/>
        <w:numPr>
          <w:ilvl w:val="0"/>
          <w:numId w:val="2"/>
        </w:numPr>
        <w:spacing w:after="40"/>
        <w:jc w:val="both"/>
      </w:pPr>
      <w:r>
        <w:rPr>
          <w:rFonts w:ascii="Times New Roman" w:cs="Times New Roman" w:eastAsia="Times New Roman" w:hAnsi="Times New Roman"/>
          <w:sz w:val="24"/>
          <w:szCs w:val="24"/>
        </w:rPr>
        <w:t xml:space="preserve">Understand the clustering techniques and their utilization in machine learning.</w:t>
      </w:r>
    </w:p>
    <w:p>
      <w:pPr>
        <w:pStyle w:val="ListParagraph"/>
        <w:numPr>
          <w:ilvl w:val="0"/>
          <w:numId w:val="2"/>
        </w:numPr>
        <w:spacing w:after="40"/>
        <w:jc w:val="both"/>
      </w:pPr>
      <w:r>
        <w:rPr>
          <w:rFonts w:ascii="Times New Roman" w:cs="Times New Roman" w:eastAsia="Times New Roman" w:hAnsi="Times New Roman"/>
          <w:sz w:val="24"/>
          <w:szCs w:val="24"/>
        </w:rPr>
        <w:t xml:space="preserve">Study the neural network systems for machine learning.</w:t>
      </w:r>
    </w:p>
    <w:p>
      <w:pPr>
        <w:pStyle w:val="ListParagraph"/>
        <w:numPr>
          <w:ilvl w:val="0"/>
          <w:numId w:val="2"/>
        </w:numPr>
        <w:spacing w:after="40"/>
        <w:jc w:val="both"/>
      </w:pPr>
      <w:r>
        <w:rPr>
          <w:rFonts w:ascii="Times New Roman" w:cs="Times New Roman" w:eastAsia="Times New Roman" w:hAnsi="Times New Roman"/>
          <w:sz w:val="24"/>
          <w:szCs w:val="24"/>
        </w:rPr>
        <w:t xml:space="preserve">Learn and understand the linear learning models in machine learning.</w:t>
      </w:r>
    </w:p>
    <w:p>
      <w:pPr>
        <w:pStyle w:val="ListParagraph"/>
        <w:numPr>
          <w:ilvl w:val="0"/>
          <w:numId w:val="2"/>
        </w:numPr>
        <w:spacing w:after="40"/>
        <w:jc w:val="both"/>
      </w:pPr>
      <w:r>
        <w:rPr>
          <w:rFonts w:ascii="Times New Roman" w:cs="Times New Roman" w:eastAsia="Times New Roman" w:hAnsi="Times New Roman"/>
          <w:sz w:val="24"/>
          <w:szCs w:val="24"/>
        </w:rPr>
        <w:t xml:space="preserve">Study the tree based machine learning techniques and to appreciate their capability.</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List the various types of machine learning techniques CO2 : Explain basic machine learning techniques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Compare classification and clustering techniques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Design modern machine learning techniques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Apply machine learning techniques in various domains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subject aims to introduce undergraduate students to the world of Machine Learning. This course serves as a first course and expect the learners pile their fundamentals in this field. . The course introduces the motivation for machine learning and other cognitive techniques by different learning methods. It emphasizes on different categories of machine learning like supervised, unsupervised learning. Each of these categories is further described in detail through several problems in each class.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Overview of Machine Learning The Landscape. The Learning Problem. Feasibility of Learning. General-to- SpecificHypotheses Ordering. Find-S and Candidate Elimination Algorithm. Version Space and Inductive Bias. Linear Classification. Linear Regression. Non-linear Transformation. Logistic Regression.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Bayesia n Learning : Probability Overview. MLE and MAP Estimates. Naive Bayes Classifier. Gaussian Naive Bayes Classifier. Bayesian Networks. Decision Trees: Decision Tree Representation and Learning Algorithm (ID3). Attribute Selection using Entropy Measures and Gains. Hypotheses Space and Inductive bias. Overfitting, Generalization and Occam's Razor.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Instance based Learning : k-Nearest Neighbour (kNN) Classifier, Voronoi Diagram and Distance-Weighted kNN. Distance Metrics and Curse of Dimensionality. Computational Complexity: Condensing and High Dimensional Search(kd-tree). Clustering: Partitional Clustering and Hierarchical Clustering. Cluster Types, Attributes and Salient Features. k- Means, Hierarchical and Density-based Clustering Algorithms. Inter and Intra Clustering Similarity, Cohesion and Separation.MST and DBSCAN Clustering Algorithms.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Neural Networks : Advanced Topics: Perceptron Learning Algorithm: Delta Rule and Gradient Descent. Multi- layerPerceptron Learning: Backpropagation and Stochastic Gradient Descent. Hypotheses Space, Inductive Bias and Convergence. Variants of Neural Network Structures. Support Vector Machine: Decision Boundary and Support Vector: Optimization and Primal-Dual Problem. Extensionto SVM: Soft Margin and Non-linear Decision Boundary. Kernel Functions and Radial Basis Functions (detailed later).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Applied Machine Learning : Accuracy, Precision, Recall and F-Measures. Scores, Sampling, Bootstraping and ROC. Hypotheses Testing and Cross-validation. Bagging and Boosting. Adaboost and Random Forest. Dimensionality Reduction and Principal Component Analysis (PCA). Modern Learning Techniques: Reinforcement Learning, Deep Learning, Transfer Learning, Semi-supervised Learning, Active Learning.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
34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Machi
ne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4.1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Learni ng</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CO1113 4.2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Learni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4.3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Learni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Learni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4.5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Learni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CO1113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2026-06-17T06:19:29.610Z</dcterms:created>
  <dcterms:modified xsi:type="dcterms:W3CDTF">2026-06-17T06:19:29.610Z</dcterms:modified>
</cp:coreProperties>
</file>

<file path=docProps/custom.xml><?xml version="1.0" encoding="utf-8"?>
<Properties xmlns="http://schemas.openxmlformats.org/officeDocument/2006/custom-properties" xmlns:vt="http://schemas.openxmlformats.org/officeDocument/2006/docPropsVTypes"/>
</file>